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A796B" w14:textId="77777777" w:rsidR="008A1AD7" w:rsidRDefault="00296031">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2A310066" w14:textId="77777777" w:rsidR="008A1AD7" w:rsidRDefault="00296031">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34E90CB7" w14:textId="77777777" w:rsidR="008A1AD7" w:rsidRDefault="00296031">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02/08/2000</w:t>
      </w:r>
    </w:p>
    <w:p w14:paraId="6B99A324" w14:textId="77777777" w:rsidR="008A1AD7" w:rsidRPr="00296031" w:rsidRDefault="00296031" w:rsidP="00296031">
      <w:pPr>
        <w:spacing w:after="0" w:line="288" w:lineRule="auto"/>
        <w:jc w:val="center"/>
        <w:rPr>
          <w:rFonts w:ascii="Times New Roman" w:eastAsia="Times New Roman" w:hAnsi="Times New Roman" w:cs="Times New Roman"/>
          <w:i/>
          <w:color w:val="000000"/>
          <w:sz w:val="28"/>
          <w:szCs w:val="28"/>
        </w:rPr>
      </w:pPr>
      <w:r w:rsidRPr="00296031">
        <w:rPr>
          <w:rFonts w:ascii="Times New Roman" w:eastAsia="Times New Roman" w:hAnsi="Times New Roman" w:cs="Times New Roman"/>
          <w:i/>
          <w:color w:val="000000"/>
          <w:sz w:val="28"/>
          <w:szCs w:val="28"/>
        </w:rPr>
        <w:t>Giảng tại: Tịnh tông Học hội Singapore</w:t>
      </w:r>
    </w:p>
    <w:p w14:paraId="46205E1E" w14:textId="77777777" w:rsidR="00296031" w:rsidRPr="00296031" w:rsidRDefault="00296031" w:rsidP="00296031">
      <w:pPr>
        <w:spacing w:after="0" w:line="288" w:lineRule="auto"/>
        <w:jc w:val="center"/>
        <w:rPr>
          <w:rFonts w:ascii="Times New Roman" w:eastAsia="Times New Roman" w:hAnsi="Times New Roman" w:cs="Times New Roman"/>
          <w:i/>
          <w:color w:val="000000"/>
          <w:sz w:val="28"/>
          <w:szCs w:val="28"/>
        </w:rPr>
      </w:pPr>
      <w:r w:rsidRPr="00296031">
        <w:rPr>
          <w:rFonts w:ascii="Times New Roman" w:eastAsia="Times New Roman" w:hAnsi="Times New Roman" w:cs="Times New Roman"/>
          <w:i/>
          <w:color w:val="000000"/>
          <w:sz w:val="28"/>
          <w:szCs w:val="28"/>
        </w:rPr>
        <w:t>Việt dịch: Ban biên dịch Pháp Âm Tuyên Lưu</w:t>
      </w:r>
    </w:p>
    <w:p w14:paraId="0014940B" w14:textId="04943E22" w:rsidR="008A1AD7" w:rsidRDefault="00296031">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45</w:t>
      </w:r>
    </w:p>
    <w:p w14:paraId="30801621" w14:textId="77777777" w:rsidR="008A1AD7" w:rsidRDefault="008A1AD7">
      <w:pPr>
        <w:spacing w:before="120" w:after="0" w:line="288" w:lineRule="auto"/>
        <w:ind w:firstLine="720"/>
        <w:jc w:val="both"/>
        <w:rPr>
          <w:rFonts w:ascii="Times New Roman" w:eastAsia="Times New Roman" w:hAnsi="Times New Roman" w:cs="Times New Roman"/>
          <w:sz w:val="28"/>
          <w:szCs w:val="28"/>
        </w:rPr>
      </w:pPr>
    </w:p>
    <w:p w14:paraId="2BA599E8" w14:textId="77777777" w:rsidR="00EA736E" w:rsidRDefault="0029603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Chư vị đồng học, chào mọi người! Mời mở kinh Thập Thiện Nghiệp Đạo, trang thứ tám,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kinh văn hàng thứ ba từ dưới lên,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bắt đầu xem từ câu cuối cùng: </w:t>
      </w:r>
      <w:r>
        <w:rPr>
          <w:rFonts w:ascii="Times New Roman" w:eastAsia="Book Antiqua" w:hAnsi="Times New Roman" w:cs="Times New Roman"/>
          <w:i/>
          <w:sz w:val="28"/>
          <w:szCs w:val="28"/>
        </w:rPr>
        <w:t xml:space="preserve">“Năm, được thiện tri thức bất hoại, không lừa gạt. Đó là năm.” </w:t>
      </w:r>
      <w:r>
        <w:rPr>
          <w:rFonts w:ascii="Times New Roman" w:eastAsia="Book Antiqua" w:hAnsi="Times New Roman" w:cs="Times New Roman"/>
          <w:sz w:val="28"/>
          <w:szCs w:val="28"/>
        </w:rPr>
        <w:t>Đoạn này nói rõ, xa lìa lỗi lầm của nói ly gián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sẽ được năm loại phước báo thù thắng. Phía trước đã giới thiệu qua bốn loại,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cùng đây là loại thứ năm, “được thiện tri thức bất hoại”. Thiện tri thức là thầy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bạn đồng học của chúng ta, điều này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quan hệ mật thiết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đối với sự thành tựu về đạo nghiệp, học nghiệp của chúng ta, có thể nói trong tăng thượng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đây là tăng thượng duyên quan trọng hàng đầu. Trong kinh A-nan Vấn Sự Phật Cát Hung,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đầu tiên Phật nói với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phải thân cận minh sư,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chính là thiện tri thức mà ở đây nói. “Minh”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là nói vị thầy này tiếng tăm lừng lẫy,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gọi là rất có danh tiếng,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này chưa chắc có hiệu quả. Nhà Phật nói “minh” là minh tâm kiến tánh, họ trong tu học thật sự có tu,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học, có chứng,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đương nhiên tốt nhất là họ chứng quả; cho dù chưa chứng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họ cũng là chân tu, thực học, vị thầy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gần gũi họ nhất định có lợi ích.</w:t>
      </w:r>
    </w:p>
    <w:p w14:paraId="3B58D799" w14:textId="77777777" w:rsidR="00EA736E" w:rsidRDefault="0029603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Nhưng rất khó có được thiện tri thức,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xưa đến nay gọi là “có thể gặp, không thể cầu”. Đến đâu để cầu thiện tri thức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Càng là chân thiện tri thức thì càng khiêm tốn,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không được khen mình chê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hoặc nói “người khác không bằng tôi, tôi cái gì cũng tốt”, loại thiện tri thức này vào thời xưa không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thì rất nhiều, bây giờ đều là tán thán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phỉ báng người khác. Chúng ta phải biết rằng,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phàm là khen mình chê người thì chắc chắn không phải thiện tri thức. Thiện tri thức đều vô cùng khiêm tốn,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nơi nơi đều nhẫn nhường,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tuyệt đối chẳng phải trong bất kỳ trường hợp nào cũng đứng trước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muốn tranh đua khoe mẽ,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chuyện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dứt khoát không làm việc này. Người thật sự tu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ra mà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thái độ của họ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“nhiều việc không bằng ít việc, ít việc không bằng không việc gì”, hoàn cảnh sinh hoạt của họ là cực kỳ thanh tịnh. Chỉ có phàm phu chúng ta đi tìm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cũng rất từ bi,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không thể không chỉ dạy chúng ta; chúng ta không tìm họ thì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họ cũng không tìm chúng ta. </w:t>
      </w:r>
      <w:r>
        <w:rPr>
          <w:rFonts w:ascii="Times New Roman" w:eastAsia="Book Antiqua" w:hAnsi="Times New Roman" w:cs="Times New Roman"/>
          <w:sz w:val="28"/>
          <w:szCs w:val="28"/>
        </w:rPr>
        <w:lastRenderedPageBreak/>
        <w:t>Từ xưa đến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pháp thế xuất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mọi người đều nghe nói “cầu học”, muốn học thì chúng ta phải đi cầu,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sẽ không chủ động đến dạy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đạo lý này.</w:t>
      </w:r>
    </w:p>
    <w:p w14:paraId="5D8CCD24" w14:textId="77777777" w:rsidR="00EA736E" w:rsidRDefault="0029603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Phật pháp là sư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sư đạo thì nhất định phải tôn sư trọng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bạn mới có thể cầu được. Thái độ cầu học là phải chân thành,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cung kính,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khiêm tốn,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 thứ này là điều kiện cần phải có đủ. Không có ba điều kiện này thì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 Phật Bồ-tát đến dạy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cũng không đạt được lợi 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đạo lý nhất định. Bất luận là thế pháp hay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thiện tri thức chân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chắc chắn là người nhân từ, chỉ cần bạn đầy đủ điều kiện </w:t>
      </w:r>
      <w:r>
        <w:rPr>
          <w:rFonts w:ascii="Times New Roman" w:eastAsia="Book Antiqua" w:hAnsi="Times New Roman" w:cs="Times New Roman"/>
          <w:i/>
          <w:sz w:val="28"/>
          <w:szCs w:val="28"/>
        </w:rPr>
        <w:t>chân thành,</w:t>
      </w:r>
      <w:r>
        <w:rPr>
          <w:rFonts w:ascii="Times New Roman" w:eastAsia="Cambria" w:hAnsi="Times New Roman" w:cs="Times New Roman"/>
          <w:i/>
          <w:sz w:val="28"/>
          <w:szCs w:val="28"/>
        </w:rPr>
        <w:t xml:space="preserve"> </w:t>
      </w:r>
      <w:r>
        <w:rPr>
          <w:rFonts w:ascii="Times New Roman" w:eastAsia="Book Antiqua" w:hAnsi="Times New Roman" w:cs="Times New Roman"/>
          <w:i/>
          <w:sz w:val="28"/>
          <w:szCs w:val="28"/>
        </w:rPr>
        <w:t>cung kính, khiêm tốn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đến cầu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tuyệt đối sẽ không từ chối. Nếu họ từ chối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là bạn thiếu một trong ba điều kiện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sẽ từ chối bạn; ba điều kiện thảy đều có đủ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họ không có lý do gì từ chối,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sẽ rất hết lòng giúp đỡ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thành tựu bạn.</w:t>
      </w:r>
    </w:p>
    <w:p w14:paraId="00B0DB20" w14:textId="77777777" w:rsidR="00EA736E" w:rsidRDefault="0029603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Khi tôi còn trẻ</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từng gần gũi rất nhiều thiện tri thức,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người nào từ chối tôi cả. Tôi có thái độ tốt đẹp của một người học trò,</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sự là muốn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được thiện tri thức chỉ dạy đặc biệt. Năm 1949 tôi đến Đài Loan,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thường hay nghĩ đến khổ nạn của nhân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sao giúp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sao giúp đỡ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đã nghĩ rất nhiều vấn đề,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cuối cùng rút ra một kết luận: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đây đều liên quan đến con người. Cổ nhân nói rất hay: </w:t>
      </w:r>
      <w:r>
        <w:rPr>
          <w:rFonts w:ascii="Times New Roman" w:eastAsia="Book Antiqua" w:hAnsi="Times New Roman" w:cs="Times New Roman"/>
          <w:i/>
          <w:sz w:val="28"/>
          <w:szCs w:val="28"/>
        </w:rPr>
        <w:t xml:space="preserve">“Người còn chế độ còn, người mất chế độ mất.” </w:t>
      </w:r>
      <w:r>
        <w:rPr>
          <w:rFonts w:ascii="Times New Roman" w:eastAsia="Book Antiqua" w:hAnsi="Times New Roman" w:cs="Times New Roman"/>
          <w:sz w:val="28"/>
          <w:szCs w:val="28"/>
        </w:rPr>
        <w:t>Thế nên, tôi mới thật sự thể hội ra chế độ là thứ yếu. Có rất nhiều người hỏi tôi: “Pháp sư à, rốt cuộc là thầy tán thành quân chủ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hay tán thành dân chủ?” Quân chủ hay dân chủ đều không quan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quan trọng nhất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người tốt. Vị lãnh đạo này là người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quân chủ cũng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dân chủ cũng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mọi người đều hưởng phước; người này không phải là người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quân chủ hay dân chủ, mọi người đều gặp nạn. Vấn đề ở con người!</w:t>
      </w:r>
    </w:p>
    <w:p w14:paraId="0863E90E" w14:textId="77777777" w:rsidR="00EA736E" w:rsidRDefault="0029603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Nghiên cứu vấn đề con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không thể không nghiên cứu triết học. Làm sao làm người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sao khai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tôi một lòng một dạ muốn học triết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được gần gũi mấy vị thầy, cuối cùng tôi chọn tiên sinh Phương Đông Mỹ. Thầy rất từ bi, mục đích ban đầu của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chỉ hy vọng thầy cho phép tôi đến trường để nghe bài giảng của thầy,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là tôi thỏa mãn rồi. Thầy thấy tôi thật sự có thành 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sự muốn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đối với thầy cung kính,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thái độ của tôi vô cùng khiêm tốn,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tiếp nhận sự chỉ dạy 100%. Bởi thế</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thầy không để tôi đến trường,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dạy tôi ở nhà thầy, mỗi chủ nhật hằng tuần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đến nhà thầy để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học trò chỉ có mình tôi. Một thầy, một trò,</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bàn tròn nhỏ trong phòng khách nhỏ của nhà thầy,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pha một tách trà,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vậy mà học, tôi đã học triết học với thầy như vậy. Thầy đặc biệt yêu thương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Học trò của thầy thì rất nhiều, rất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lastRenderedPageBreak/>
        <w:t>vì sao thầy lại đặc biệt quan tâm tôi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tôi đầy đủ ba điều kiện này. Học trò có đầy đủ ba điều kiện này không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chính là “có thể gặp, không thể cầu”; học trò muốn tìm thầy không dễ,</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thầy tìm học trò cũng không dễ. Sau đó rất nhiều bạn học biết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rất xem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tán thán tôi, họ nói: “Mắt thầy Phương để ở trên đỉnh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hề xem trọng người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có thể đối xử với anh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anh không phải là người đơn giản.”</w:t>
      </w:r>
    </w:p>
    <w:p w14:paraId="55146275" w14:textId="77777777" w:rsidR="00EA736E" w:rsidRDefault="0029603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Các bạn đồng tu ở Hồng Kông,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lẽ ở Hồng Kông đều biết tiên sinh Đường Quân Nghị. Đường Quân Nghị là học trò của tiên sinh Phương,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là người rất có thành tựu. Thầy Phương đối với tiên sinh Đường cũng rất yêu mến,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thường hay nhắc đến với tôi. Cho nên,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tự bản thân chúng ta phải đầy đủ điều kiện cầu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tức là bạn phải hiểu đạo lý làm học trò. Bạn là học trò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tự nhiên Phật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trời sẽ sắp đặt cho bạn một người thầy tốt; bạn không phải học trò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gặp thầy giỏi cũng uổng công,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cũng không có được lợi ích.</w:t>
      </w:r>
    </w:p>
    <w:p w14:paraId="71C22E57" w14:textId="77777777" w:rsidR="00EA736E" w:rsidRDefault="0029603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Về sau tôi tiếp xúc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thân cận đại sư Chương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thân cận lão cư sĩ Lý Bỉnh Nam,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nhận được sự chăm sóc đặc biệt. Do đây có thể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thân chúng ta có thể thành tựu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được sự giúp đỡ của thiện tri thức, thiện hữu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do chính mình. Bản thân phải có nhân chân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bên ngoài mới có sự trợ duyên tốt. Nhân và duyên đều đầy đủ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quả báo mới hiện tiền. Việc gì cũng oán trời trách người thì chắc chắn sẽ không có thành tựu. Nếu ta luôn cảm thấy mình lúc nào cũng đúng,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khác là không đúng,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luôn cảm thấy người khác có lỗi với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ngay cả ông trời cũng có lỗi với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ta hết cứu rồi. 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thiện tri thức, thiện duyên nhìn thấy bạn liền kính mà tránh xa,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dám gặp bạn. Ta phải hiểu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chân thành, cung kính, khiêm tốn,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nơi nơi đều nhẫn nhường.</w:t>
      </w:r>
    </w:p>
    <w:p w14:paraId="5057BA76" w14:textId="77777777" w:rsidR="00EA736E" w:rsidRDefault="0029603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Người theo đuổi học vấn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không ham muốn lãnh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ham muốn chiếm hữu,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đều rất nhiệt tâm đứng ở bên cạnh,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đứng ở phía sau giúp đỡ người khác. Cho nên, họ có thể chung sống hòa thuận với mọi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lui về phía sau. Tôi cả đời đều là giúp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cần người ta đồng ý tiếp nhận sự giúp đỡ của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việc họ làm là chánh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lợi ích xã hội đại chúng,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sẽ cùng chung sống thật tốt. Trước đây, tôi chung sống với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quán trưởng Hàn Anh suốt 30 năm. Sau khi bà vãng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tiếp nhận lời mời của cư sĩ Lý Mộc Nguyên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Singapore, chúng tôi toàn tâm toàn lực giúp đỡ ông. Bởi vì ông là thân phận cư sĩ,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khi chúng tôi ở cùng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luôn đặt tôi ở vị trí hàng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ông ở vị trí thứ hai, điều này là người tại gia tôn trọng người xuất gia. Nếu hai người đều là người xuất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tôi nhất định nhường họ đứng chính giữa,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sẽ đứng ở bên cạnh,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đạo lý nhất định. Khiêm tốn cung kính không chỉ là một đời,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đời đời kiếp kiếp,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thánh đại hiền thế xuất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vĩnh viễn là khiêm tốn, cung kính. Trong Luận Ngữ, học trò tán thán đức hạnh của Phu tử là “ôn, lương, cung, kiệm, nhượng”. Cuối cùng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nhẫn nhường, nhường là khiêm tốn,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nhường ở mọi lúc mọi nơi,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nhường là mỹ đức.</w:t>
      </w:r>
    </w:p>
    <w:p w14:paraId="2014DBBA" w14:textId="77777777" w:rsidR="00EA736E" w:rsidRDefault="0029603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Thế nào gọi là “thiện tri thức bất hoại”?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Duyên mà bạn được gần gũi thiện tri thức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tuyệt đối không bị người khác phá hoại,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nên bạn được thiện tri thức bất hoại. Bạn thân cận thiện hữu,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đặc biệt là ở thời đại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bị phỉ báng, đố kỵ là điều khó tránh khỏi. Ba vị thầy mà tôi thân cận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sự là ba vị đại đức. Có người biết tôi học với các thầy,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bèn đến ngăn cản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 khuyên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các thầy không phải thật sự là người tốt. Họ đố kỵ chướng ngại,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muốn tôi thoái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nơi khác tìm thiện tri thức khác. Họ nói đại sư Chương Gia là hòa thượng chính trị,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lão cư sĩ Lý Bỉnh Nam là tứ bảo,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tiên sinh Phương Đông Mỹ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ghét bỏ người vợ của ông. Người phao tin đồn nhảm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nghe rồi cười xòa cho qua,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vẫn một lòng một dạ học với các thầy. Nếu dễ dàng nghe người khác nói ly gián gây chia rẽ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tâm của chúng ta sẽ bị dao động,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tín tâm bị mất hết, đây là chính mình không có phước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thiện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mới tin vào lời đồn nhảm. Những lời mà họ nói đó có phải là sự thật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nếu không điều tra mà dễ dàng tin theo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ngu si đến cực điểm! Chúng ta có cần thiết điều tra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điều tra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tâm bạn đã bất thành, bất kính rồi. 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bạn sinh ra hoài nghi. Nếu đối với thầy thật sự có tín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những lời này nghe mà không nghe,</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dùng thái độ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mới có thể giữ vững đạo học của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đến nỗi bị người khác cản trở.</w:t>
      </w:r>
    </w:p>
    <w:p w14:paraId="2C648912" w14:textId="509931B5" w:rsidR="008A1AD7" w:rsidRDefault="0029603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i/>
          <w:sz w:val="28"/>
          <w:szCs w:val="28"/>
        </w:rPr>
        <w:t>“Không lừa gạt”</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bị lừa gạt. Thầy không lừa gạt chúng ta, chúng ta làm người học trò,</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dứt khoát không lừa gạt thầy,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dùng tâm chân thành mà đối xử lẫn nhau. Người sống ở đời,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cổ nhân đều cảm thán: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người trong một đời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gặp được một tri kỷ,</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không có điều riêng tư,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lời giấu giếm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cuộc sống của bạn trong đời này có ý nghĩa rồi. Đời này tôi còn gặp được rất nhiều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quan trọng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mình phải hoàn toàn không lừa gạt người khác. Không những đối với thầy,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với cha mẹ, với tôn trưởng,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với bạn bè,</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với tất cả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đều không lừa gạt,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lý do gì để lừa gạt. Tại sao lừa gạt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 không lừa gạt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người khác lừa gạt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ta cũng hoan hỷ tiếp nhận. Vì sao lại có quả báo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hiểu được đạo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 đời này không lừa gạt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trong đời quá khứ lúc chưa gặp được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lẽ ta cũng đã lừa gạt rất nhiều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nên ngày nay người khác đến lừa gạt ta, đây là oan oan tương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vậy là đã trả xong nợ,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việc tốt. Họ lừa ta, ta không lừa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phỉ báng ta, ta tán thán họ. Sau khi trả nợ xong thì thiện duyên chín muồi. Cho nên phải luôn ghi nhớ,</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tu đạo chân chánh,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thật sự có học vấn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nhất định phải biết chuyển thù thành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là bạn thành tựu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được đối lập với người.</w:t>
      </w:r>
    </w:p>
    <w:p w14:paraId="79BB5762" w14:textId="77777777" w:rsidR="00EA736E" w:rsidRDefault="0029603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Tôi cũng thường khuyên mọi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trong xã hội này không nên cạnh tranh, người học Phật chúng ta hiểu nhân quả, </w:t>
      </w:r>
      <w:r>
        <w:rPr>
          <w:rFonts w:ascii="Times New Roman" w:eastAsia="Book Antiqua" w:hAnsi="Times New Roman" w:cs="Times New Roman"/>
          <w:i/>
          <w:sz w:val="28"/>
          <w:szCs w:val="28"/>
        </w:rPr>
        <w:t>“một miếng ăn, một hớp nước không gì không định trước”</w:t>
      </w:r>
      <w:r>
        <w:rPr>
          <w:rFonts w:ascii="Times New Roman" w:eastAsia="Book Antiqua" w:hAnsi="Times New Roman" w:cs="Times New Roman"/>
          <w:sz w:val="28"/>
          <w:szCs w:val="28"/>
        </w:rPr>
        <w:t>. Hiện nay trong thế gian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những người phát minh đều muốn thứ gì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quyền sáng chế. Tôi cũng đã từng khuyên một nhà khoa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là người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đang sống ở Mỹ, thứ mà ông phát minh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hơn 100 loại,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loại nào cũng đòi bản quyền sáng chế. Tôi nói với ông: “Từ bỏ bản quyền sáng chế thì ông sẽ được lợi lớn hơn. Bản quyền sáng chế đó của ông rất nhỏ,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tí xíu,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chúng sanh trong xã hội mà tạo phước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ông cần bản quyền sáng chế để làm gì?” Điều này cần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thật sự nghĩ thông. Trước tác của nhà văn không cần bản quyền, sản phẩm của bạn là sản phẩm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sản phẩm lợi ích xã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việc gì cần bản quyền để hạn chế sản phẩm của mình. “Sở hữu bản quyền, sao chép truy cứu”,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thiện của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vốn dĩ có thể tỏa khắp đến hư không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lại đi vẽ cái vòng giới hạn cho nó,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nó chết cứng ở trong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tạo ra sự ảnh hưởng rộng lớn, đây là sai lầm hết sức to lớn! Đều là do tự tư tự lợi làm hại chính mình.</w:t>
      </w:r>
    </w:p>
    <w:p w14:paraId="595ED6FF" w14:textId="77777777" w:rsidR="00EA736E" w:rsidRDefault="0029603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Thánh nhân, hiền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Trung Quốc gọi là thánh hiền. Thế nào gọi là “thánh 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thông đạt hiểu rõ chân tướng của vũ trụ nhân sinh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người này được xưng là thánh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hiền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Phật pháp thì xưng là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Bồ-tát, các ngài thông đạt hiểu rõ. Người thông đạt hiểu rõ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làm gì có bản quyền sáng chế, quyền sở hữu?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chuyện không thể. Đây là điều chúng ta phải học tập. Thiện tri thức không lừa gạt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cũng không lừa gạt tất cả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bạn mới có thể được chân thiện tri thức chỉ dạy,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mới có thể thân cận chư Phật Bồ-tát. Đây là năm loại pháp không thể phá hoại, nhân chân thật của năm loại pháp không thể phá hoại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không nói ly gián. Năm loại pháp không thể phá hoại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thành tựu tất cả thiện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công đức chân thật của thế xuất thế gian.</w:t>
      </w:r>
    </w:p>
    <w:p w14:paraId="4B48B6CA" w14:textId="3ECA7C98" w:rsidR="008A1AD7" w:rsidRDefault="00296031">
      <w:pPr>
        <w:spacing w:before="120" w:after="0" w:line="288" w:lineRule="auto"/>
        <w:ind w:firstLine="720"/>
        <w:jc w:val="both"/>
        <w:rPr>
          <w:rFonts w:ascii="Times New Roman" w:eastAsia="Times New Roman" w:hAnsi="Times New Roman" w:cs="Times New Roman"/>
          <w:sz w:val="28"/>
          <w:szCs w:val="28"/>
        </w:rPr>
      </w:pPr>
      <w:r>
        <w:rPr>
          <w:rFonts w:ascii="Times New Roman" w:eastAsia="Book Antiqua" w:hAnsi="Times New Roman" w:cs="Times New Roman"/>
          <w:i/>
          <w:sz w:val="28"/>
          <w:szCs w:val="28"/>
        </w:rPr>
        <w:t>“Nếu có thể hồi hướng đạo Vô thượng chánh đẳng chánh giác”</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phần trước nói không phải là người học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là người học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người chí ở vô thượng Bồ-đề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thì </w:t>
      </w:r>
      <w:r>
        <w:rPr>
          <w:rFonts w:ascii="Times New Roman" w:eastAsia="Book Antiqua" w:hAnsi="Times New Roman" w:cs="Times New Roman"/>
          <w:i/>
          <w:sz w:val="28"/>
          <w:szCs w:val="28"/>
        </w:rPr>
        <w:t xml:space="preserve">“tương lai thành Phật được quyến thuộc chân chánh”. </w:t>
      </w:r>
      <w:r>
        <w:rPr>
          <w:rFonts w:ascii="Times New Roman" w:eastAsia="Book Antiqua" w:hAnsi="Times New Roman" w:cs="Times New Roman"/>
          <w:sz w:val="28"/>
          <w:szCs w:val="28"/>
        </w:rPr>
        <w:t>“Quyến thuộc”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nói pháp quyến thuộc,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đoàn thể của bạn, tăng đoàn của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mọi người cùng nhau tu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thì </w:t>
      </w:r>
      <w:r>
        <w:rPr>
          <w:rFonts w:ascii="Times New Roman" w:eastAsia="Book Antiqua" w:hAnsi="Times New Roman" w:cs="Times New Roman"/>
          <w:i/>
          <w:sz w:val="28"/>
          <w:szCs w:val="28"/>
        </w:rPr>
        <w:t>“các ma ngoại đạo</w:t>
      </w:r>
      <w:r>
        <w:rPr>
          <w:rFonts w:ascii="Times New Roman" w:eastAsia="Cambria" w:hAnsi="Times New Roman" w:cs="Times New Roman"/>
          <w:i/>
          <w:sz w:val="28"/>
          <w:szCs w:val="28"/>
        </w:rPr>
        <w:t xml:space="preserve"> </w:t>
      </w:r>
      <w:r>
        <w:rPr>
          <w:rFonts w:ascii="Times New Roman" w:eastAsia="Book Antiqua" w:hAnsi="Times New Roman" w:cs="Times New Roman"/>
          <w:i/>
          <w:sz w:val="28"/>
          <w:szCs w:val="28"/>
        </w:rPr>
        <w:t>không thể phá hoại”</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bạn không có nhân ác. Tuy các ma ngoại đạo là duyên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bạn không có nhân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duyên ác có nhiều đến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không khởi tác dụng. Nhân phải chánh,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nhân không thể không chánh, thập thiện nghiệp là nhân chánh. Tốt rồi, hôm nay thời gian đã hết, chúng ta giảng đến đây.</w:t>
      </w:r>
    </w:p>
    <w:sectPr w:rsidR="008A1AD7" w:rsidSect="0029603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C6BAE" w14:textId="77777777" w:rsidR="00296031" w:rsidRDefault="00296031" w:rsidP="00296031">
      <w:pPr>
        <w:spacing w:after="0" w:line="240" w:lineRule="auto"/>
      </w:pPr>
      <w:r>
        <w:separator/>
      </w:r>
    </w:p>
  </w:endnote>
  <w:endnote w:type="continuationSeparator" w:id="0">
    <w:p w14:paraId="0E3DBF74" w14:textId="77777777" w:rsidR="00296031" w:rsidRDefault="00296031" w:rsidP="00296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0C047" w14:textId="77777777" w:rsidR="00296031" w:rsidRDefault="00296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C87F0" w14:textId="23450C3A" w:rsidR="00296031" w:rsidRPr="00296031" w:rsidRDefault="00296031" w:rsidP="00296031">
    <w:pPr>
      <w:pStyle w:val="Footer"/>
      <w:tabs>
        <w:tab w:val="clear" w:pos="4513"/>
        <w:tab w:val="clear" w:pos="9026"/>
      </w:tabs>
      <w:jc w:val="center"/>
      <w:rPr>
        <w:rFonts w:ascii="Times New Roman" w:hAnsi="Times New Roman" w:cs="Times New Roman"/>
        <w:sz w:val="24"/>
      </w:rPr>
    </w:pPr>
    <w:r w:rsidRPr="00296031">
      <w:rPr>
        <w:rFonts w:ascii="Times New Roman" w:hAnsi="Times New Roman" w:cs="Times New Roman"/>
        <w:sz w:val="24"/>
      </w:rPr>
      <w:fldChar w:fldCharType="begin"/>
    </w:r>
    <w:r w:rsidRPr="00296031">
      <w:rPr>
        <w:rFonts w:ascii="Times New Roman" w:hAnsi="Times New Roman" w:cs="Times New Roman"/>
        <w:sz w:val="24"/>
      </w:rPr>
      <w:instrText xml:space="preserve"> PAGE  \* MERGEFORMAT </w:instrText>
    </w:r>
    <w:r w:rsidRPr="00296031">
      <w:rPr>
        <w:rFonts w:ascii="Times New Roman" w:hAnsi="Times New Roman" w:cs="Times New Roman"/>
        <w:sz w:val="24"/>
      </w:rPr>
      <w:fldChar w:fldCharType="separate"/>
    </w:r>
    <w:r w:rsidRPr="00296031">
      <w:rPr>
        <w:rFonts w:ascii="Times New Roman" w:hAnsi="Times New Roman" w:cs="Times New Roman"/>
        <w:noProof/>
        <w:sz w:val="24"/>
      </w:rPr>
      <w:t>1</w:t>
    </w:r>
    <w:r w:rsidRPr="00296031">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95CC5" w14:textId="02EACBAC" w:rsidR="00296031" w:rsidRPr="00296031" w:rsidRDefault="00296031" w:rsidP="0029603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6CCF0" w14:textId="77777777" w:rsidR="00296031" w:rsidRDefault="00296031" w:rsidP="00296031">
      <w:pPr>
        <w:spacing w:after="0" w:line="240" w:lineRule="auto"/>
      </w:pPr>
      <w:r>
        <w:separator/>
      </w:r>
    </w:p>
  </w:footnote>
  <w:footnote w:type="continuationSeparator" w:id="0">
    <w:p w14:paraId="5F969A73" w14:textId="77777777" w:rsidR="00296031" w:rsidRDefault="00296031" w:rsidP="00296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6B6AF" w14:textId="77777777" w:rsidR="00296031" w:rsidRDefault="002960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AD729" w14:textId="77777777" w:rsidR="00296031" w:rsidRDefault="002960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2F38B" w14:textId="77777777" w:rsidR="00296031" w:rsidRDefault="002960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74652"/>
    <w:rsid w:val="0012499F"/>
    <w:rsid w:val="001355D5"/>
    <w:rsid w:val="0022334A"/>
    <w:rsid w:val="00290CD5"/>
    <w:rsid w:val="00296031"/>
    <w:rsid w:val="002B1F58"/>
    <w:rsid w:val="002F1B38"/>
    <w:rsid w:val="003E0FB0"/>
    <w:rsid w:val="00430F63"/>
    <w:rsid w:val="004422BD"/>
    <w:rsid w:val="00493CD4"/>
    <w:rsid w:val="004B71A4"/>
    <w:rsid w:val="00510D6D"/>
    <w:rsid w:val="00525DBD"/>
    <w:rsid w:val="005B7A3A"/>
    <w:rsid w:val="005C2853"/>
    <w:rsid w:val="005C7216"/>
    <w:rsid w:val="00616D43"/>
    <w:rsid w:val="006825F8"/>
    <w:rsid w:val="006D12FB"/>
    <w:rsid w:val="006E6D19"/>
    <w:rsid w:val="00751170"/>
    <w:rsid w:val="007C505C"/>
    <w:rsid w:val="007D0AF5"/>
    <w:rsid w:val="007F3AD3"/>
    <w:rsid w:val="00813CA1"/>
    <w:rsid w:val="00824499"/>
    <w:rsid w:val="008A1AD7"/>
    <w:rsid w:val="008B02E8"/>
    <w:rsid w:val="008B7483"/>
    <w:rsid w:val="0090342A"/>
    <w:rsid w:val="0093533B"/>
    <w:rsid w:val="00980643"/>
    <w:rsid w:val="0098141A"/>
    <w:rsid w:val="00983E0D"/>
    <w:rsid w:val="009B1993"/>
    <w:rsid w:val="009D403A"/>
    <w:rsid w:val="009F2D41"/>
    <w:rsid w:val="009F595E"/>
    <w:rsid w:val="00A24833"/>
    <w:rsid w:val="00A54AAA"/>
    <w:rsid w:val="00A65C6D"/>
    <w:rsid w:val="00AE0CA0"/>
    <w:rsid w:val="00AF56B6"/>
    <w:rsid w:val="00C1460B"/>
    <w:rsid w:val="00C73C54"/>
    <w:rsid w:val="00CB1217"/>
    <w:rsid w:val="00CD103C"/>
    <w:rsid w:val="00D0492F"/>
    <w:rsid w:val="00D72B29"/>
    <w:rsid w:val="00D90AD4"/>
    <w:rsid w:val="00DC491F"/>
    <w:rsid w:val="00DC6660"/>
    <w:rsid w:val="00DE4E2B"/>
    <w:rsid w:val="00DE654B"/>
    <w:rsid w:val="00DF7AA8"/>
    <w:rsid w:val="00E85D2E"/>
    <w:rsid w:val="00EA736E"/>
    <w:rsid w:val="00ED3BD4"/>
    <w:rsid w:val="00F028F2"/>
    <w:rsid w:val="00F3380C"/>
    <w:rsid w:val="00F5131A"/>
    <w:rsid w:val="00FE22C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DCF98"/>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2960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031"/>
    <w:rPr>
      <w:rFonts w:ascii="Calibri" w:eastAsia="Calibri" w:hAnsi="Calibri" w:cs="Calibri"/>
      <w:color w:val="auto"/>
      <w:sz w:val="22"/>
      <w:szCs w:val="22"/>
    </w:rPr>
  </w:style>
  <w:style w:type="paragraph" w:styleId="Footer">
    <w:name w:val="footer"/>
    <w:basedOn w:val="Normal"/>
    <w:link w:val="FooterChar"/>
    <w:uiPriority w:val="99"/>
    <w:unhideWhenUsed/>
    <w:rsid w:val="002960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031"/>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7C505C"/>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23A55-1868-4B47-AAD3-975695857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2007</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8</cp:revision>
  <dcterms:created xsi:type="dcterms:W3CDTF">2022-10-08T14:03:00Z</dcterms:created>
  <dcterms:modified xsi:type="dcterms:W3CDTF">2026-05-13T03:36:00Z</dcterms:modified>
</cp:coreProperties>
</file>